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11"/>
        <w:gridCol w:w="311"/>
        <w:gridCol w:w="1860"/>
        <w:gridCol w:w="1235"/>
        <w:gridCol w:w="1540"/>
        <w:gridCol w:w="1845"/>
        <w:gridCol w:w="934"/>
      </w:tblGrid>
      <w:tr w:rsidR="00D11AAF" w:rsidRPr="00D11AAF" w14:paraId="58B0ABF9" w14:textId="77777777" w:rsidTr="00A93114">
        <w:trPr>
          <w:tblHeader/>
        </w:trPr>
        <w:tc>
          <w:tcPr>
            <w:tcW w:w="3722" w:type="dxa"/>
            <w:gridSpan w:val="2"/>
            <w:vMerge w:val="restart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1B4DF5DF" w14:textId="77777777" w:rsidR="00D11AAF" w:rsidRDefault="00D11AAF" w:rsidP="0001190C">
            <w:pPr>
              <w:rPr>
                <w:rFonts w:ascii="Arial" w:hAnsi="Arial" w:cs="Arial"/>
                <w:sz w:val="16"/>
                <w:szCs w:val="16"/>
              </w:rPr>
            </w:pPr>
            <w:r w:rsidRPr="0001190C">
              <w:rPr>
                <w:rFonts w:ascii="Arial" w:hAnsi="Arial" w:cs="Arial"/>
                <w:sz w:val="16"/>
                <w:szCs w:val="16"/>
              </w:rPr>
              <w:t>Firma</w:t>
            </w:r>
            <w:r w:rsidR="0001190C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8DE1D9E" w14:textId="77777777" w:rsidR="0001190C" w:rsidRPr="0001190C" w:rsidRDefault="0001190C" w:rsidP="00011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4" w:type="dxa"/>
            <w:gridSpan w:val="5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1C22F351" w14:textId="77777777" w:rsidR="00D11AAF" w:rsidRPr="00C576E1" w:rsidRDefault="00D11AAF" w:rsidP="00D11AAF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Betriebsanweisung</w:t>
            </w:r>
          </w:p>
          <w:p w14:paraId="03DD37C1" w14:textId="1454C80E" w:rsidR="00D11AAF" w:rsidRPr="00C576E1" w:rsidRDefault="00D11AAF" w:rsidP="004906F0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gemäß §§ 4,</w:t>
            </w:r>
            <w:r w:rsidR="00AB3C2A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9,</w:t>
            </w:r>
            <w:r w:rsidR="00AB3C2A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12 ArbSc</w:t>
            </w:r>
            <w:r w:rsidR="004906F0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hG, § 9 BetrSichV, § 3 VSG 1.1</w:t>
            </w:r>
          </w:p>
        </w:tc>
      </w:tr>
      <w:tr w:rsidR="00D11AAF" w:rsidRPr="00D11AAF" w14:paraId="0603E798" w14:textId="77777777" w:rsidTr="00A93114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0CC24687" w14:textId="77777777"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14:paraId="14185F12" w14:textId="77777777" w:rsidR="00D11AAF" w:rsidRPr="00E75047" w:rsidRDefault="0035426E" w:rsidP="00D11A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Arbeiten im Freien bei Hitze </w:t>
            </w:r>
          </w:p>
        </w:tc>
      </w:tr>
      <w:tr w:rsidR="00D11AAF" w:rsidRPr="00D11AAF" w14:paraId="533AA67D" w14:textId="77777777" w:rsidTr="008C7CE0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20D62AF4" w14:textId="7F87AA22" w:rsidR="00D11AAF" w:rsidRPr="00C576E1" w:rsidRDefault="00D11AAF" w:rsidP="00AB3C2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 xml:space="preserve">Gefahren für </w:t>
            </w:r>
            <w:r w:rsidR="00AB3C2A">
              <w:rPr>
                <w:rFonts w:ascii="Arial" w:hAnsi="Arial" w:cs="Arial"/>
                <w:b/>
                <w:color w:val="FFFFFF" w:themeColor="background1"/>
              </w:rPr>
              <w:t xml:space="preserve">den </w:t>
            </w:r>
            <w:r w:rsidRPr="00C576E1">
              <w:rPr>
                <w:rFonts w:ascii="Arial" w:hAnsi="Arial" w:cs="Arial"/>
                <w:b/>
                <w:color w:val="FFFFFF" w:themeColor="background1"/>
              </w:rPr>
              <w:t>Mensch</w:t>
            </w:r>
            <w:r w:rsidR="00AB3C2A">
              <w:rPr>
                <w:rFonts w:ascii="Arial" w:hAnsi="Arial" w:cs="Arial"/>
                <w:b/>
                <w:color w:val="FFFFFF" w:themeColor="background1"/>
              </w:rPr>
              <w:t>en</w:t>
            </w:r>
            <w:r w:rsidRPr="00C576E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F55FE2" w:rsidRPr="00D11AAF" w14:paraId="47121F73" w14:textId="77777777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14:paraId="0C11DDB5" w14:textId="77777777" w:rsidR="0035426E" w:rsidRPr="0035426E" w:rsidRDefault="0035426E" w:rsidP="0035426E">
            <w:pPr>
              <w:rPr>
                <w:rFonts w:ascii="Arial" w:hAnsi="Arial" w:cs="Arial"/>
                <w:sz w:val="10"/>
                <w:szCs w:val="10"/>
              </w:rPr>
            </w:pPr>
          </w:p>
          <w:p w14:paraId="2473297E" w14:textId="1EE6D83B" w:rsidR="0035426E" w:rsidRPr="0035426E" w:rsidRDefault="0035426E" w:rsidP="00AB535F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35426E">
              <w:rPr>
                <w:rFonts w:ascii="Arial" w:hAnsi="Arial" w:cs="Arial"/>
              </w:rPr>
              <w:t>Gefahren durch Hitze (Sonnenstich, Hitzeersc</w:t>
            </w:r>
            <w:r w:rsidR="00CE3471">
              <w:rPr>
                <w:rFonts w:ascii="Arial" w:hAnsi="Arial" w:cs="Arial"/>
              </w:rPr>
              <w:t>höpfung, Hitzschlag, Hitze-Tod)</w:t>
            </w:r>
          </w:p>
          <w:p w14:paraId="710B9E36" w14:textId="60EAC996" w:rsidR="0035426E" w:rsidRPr="0035426E" w:rsidRDefault="0045064F" w:rsidP="00AB535F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Erhöhte Unfallgefahr durch </w:t>
            </w:r>
            <w:r w:rsidR="0035426E" w:rsidRPr="0035426E">
              <w:rPr>
                <w:rFonts w:ascii="Arial" w:hAnsi="Arial" w:cs="Arial"/>
              </w:rPr>
              <w:t>Bee</w:t>
            </w:r>
            <w:r w:rsidR="00CE3471">
              <w:rPr>
                <w:rFonts w:ascii="Arial" w:hAnsi="Arial" w:cs="Arial"/>
              </w:rPr>
              <w:t>inträchtigung der Konzentration</w:t>
            </w:r>
          </w:p>
          <w:p w14:paraId="65C17CD8" w14:textId="21D40E97" w:rsidR="0035426E" w:rsidRPr="008732CE" w:rsidRDefault="0035426E" w:rsidP="00AB535F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35426E">
              <w:rPr>
                <w:rFonts w:ascii="Arial" w:hAnsi="Arial" w:cs="Arial"/>
              </w:rPr>
              <w:t>Gefahren durch Sonnenstrahlung (Sonnenbrand, erhöhtes Hautkrebsrisiko,</w:t>
            </w:r>
            <w:r w:rsidR="008732CE">
              <w:rPr>
                <w:rFonts w:ascii="Arial" w:hAnsi="Arial" w:cs="Arial"/>
              </w:rPr>
              <w:t xml:space="preserve"> </w:t>
            </w:r>
            <w:r w:rsidR="0045064F">
              <w:rPr>
                <w:rFonts w:ascii="Arial" w:hAnsi="Arial" w:cs="Arial"/>
              </w:rPr>
              <w:t>Bindehautentzündung)</w:t>
            </w:r>
          </w:p>
          <w:p w14:paraId="4ADF54CB" w14:textId="4A5AD594" w:rsidR="0035426E" w:rsidRPr="008732CE" w:rsidRDefault="0035426E" w:rsidP="00AB535F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35426E">
              <w:rPr>
                <w:rFonts w:ascii="Arial" w:hAnsi="Arial" w:cs="Arial"/>
              </w:rPr>
              <w:t xml:space="preserve">Gefahren durch Ozonbelastung (Augenbrennen, Reizgefühl in Hals und Rachen, </w:t>
            </w:r>
            <w:r w:rsidR="0045064F">
              <w:rPr>
                <w:rFonts w:ascii="Arial" w:hAnsi="Arial" w:cs="Arial"/>
              </w:rPr>
              <w:t>Atemnot, Kopfschmerzen)</w:t>
            </w:r>
          </w:p>
          <w:p w14:paraId="74C4BFEB" w14:textId="0BE1CD7D" w:rsidR="0035426E" w:rsidRPr="0035426E" w:rsidRDefault="0035426E" w:rsidP="00AB535F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35426E">
              <w:rPr>
                <w:rFonts w:ascii="Arial" w:hAnsi="Arial" w:cs="Arial"/>
              </w:rPr>
              <w:t xml:space="preserve">Gefahren durch Wechselwirkungen der UV-Strahlung mit Pflanzen (fototoxische Reaktionen wie z. B. mit Riesenbärenklau) oder Medikamenten </w:t>
            </w:r>
            <w:r w:rsidR="0045064F">
              <w:rPr>
                <w:rFonts w:ascii="Arial" w:hAnsi="Arial" w:cs="Arial"/>
              </w:rPr>
              <w:t>(</w:t>
            </w:r>
            <w:r w:rsidRPr="0035426E">
              <w:rPr>
                <w:rFonts w:ascii="Arial" w:hAnsi="Arial" w:cs="Arial"/>
              </w:rPr>
              <w:t>wie</w:t>
            </w:r>
            <w:r w:rsidR="0045064F">
              <w:rPr>
                <w:rFonts w:ascii="Arial" w:hAnsi="Arial" w:cs="Arial"/>
              </w:rPr>
              <w:t xml:space="preserve"> z.</w:t>
            </w:r>
            <w:r w:rsidR="009C0CED">
              <w:rPr>
                <w:rFonts w:ascii="Arial" w:hAnsi="Arial" w:cs="Arial"/>
              </w:rPr>
              <w:t xml:space="preserve"> </w:t>
            </w:r>
            <w:r w:rsidR="0045064F">
              <w:rPr>
                <w:rFonts w:ascii="Arial" w:hAnsi="Arial" w:cs="Arial"/>
              </w:rPr>
              <w:t>B. mit</w:t>
            </w:r>
            <w:r w:rsidRPr="0035426E">
              <w:rPr>
                <w:rFonts w:ascii="Arial" w:hAnsi="Arial" w:cs="Arial"/>
              </w:rPr>
              <w:t xml:space="preserve"> einige</w:t>
            </w:r>
            <w:r w:rsidR="0045064F">
              <w:rPr>
                <w:rFonts w:ascii="Arial" w:hAnsi="Arial" w:cs="Arial"/>
              </w:rPr>
              <w:t>n</w:t>
            </w:r>
            <w:r w:rsidRPr="0035426E">
              <w:rPr>
                <w:rFonts w:ascii="Arial" w:hAnsi="Arial" w:cs="Arial"/>
              </w:rPr>
              <w:t xml:space="preserve"> Antibiotika,</w:t>
            </w:r>
            <w:r w:rsidR="0045064F">
              <w:rPr>
                <w:rFonts w:ascii="Arial" w:hAnsi="Arial" w:cs="Arial"/>
              </w:rPr>
              <w:t xml:space="preserve"> Blutdruck- und Herzmedikamenten)</w:t>
            </w:r>
          </w:p>
          <w:p w14:paraId="3B0381D9" w14:textId="77777777" w:rsidR="00B245E3" w:rsidRPr="0035426E" w:rsidRDefault="00B245E3" w:rsidP="0035426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109935D4" w14:textId="0C0D6D88" w:rsidR="00B04D26" w:rsidRDefault="00B04D26" w:rsidP="00F55FE2">
            <w:pPr>
              <w:rPr>
                <w:rFonts w:ascii="Arial" w:hAnsi="Arial" w:cs="Arial"/>
              </w:rPr>
            </w:pPr>
          </w:p>
          <w:p w14:paraId="60B2D13E" w14:textId="770FA3FB" w:rsidR="00F55FE2" w:rsidRPr="00D11AAF" w:rsidRDefault="00AE5277" w:rsidP="00F55FE2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01B46DD9" wp14:editId="4BFD65C7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1445260</wp:posOffset>
                  </wp:positionV>
                  <wp:extent cx="500400" cy="2394000"/>
                  <wp:effectExtent l="0" t="0" r="0" b="635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_Sonnenschirm_Hemd_Mütze_etc.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400" cy="23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1ABE9385" wp14:editId="2E12C301">
                  <wp:simplePos x="0" y="0"/>
                  <wp:positionH relativeFrom="margin">
                    <wp:posOffset>-22225</wp:posOffset>
                  </wp:positionH>
                  <wp:positionV relativeFrom="margin">
                    <wp:posOffset>570865</wp:posOffset>
                  </wp:positionV>
                  <wp:extent cx="500380" cy="438785"/>
                  <wp:effectExtent l="0" t="0" r="0" b="0"/>
                  <wp:wrapNone/>
                  <wp:docPr id="3" name="Grafik 3" descr="ISO 7010 W0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O 7010 W001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01842" w:rsidRPr="00D11AAF" w14:paraId="6ECA2089" w14:textId="77777777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  <w:shd w:val="clear" w:color="auto" w:fill="0000FF"/>
          </w:tcPr>
          <w:p w14:paraId="1D4D5625" w14:textId="77777777" w:rsidR="00B01842" w:rsidRPr="00C576E1" w:rsidRDefault="00B01842" w:rsidP="00B01842">
            <w:pPr>
              <w:tabs>
                <w:tab w:val="left" w:pos="3377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Schutzmaßnahmen und Verhaltensregeln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3AEE9B57" w14:textId="77777777" w:rsidR="00B01842" w:rsidRPr="00D11AAF" w:rsidRDefault="00B01842" w:rsidP="00D11AAF">
            <w:pPr>
              <w:rPr>
                <w:rFonts w:ascii="Arial" w:hAnsi="Arial" w:cs="Arial"/>
              </w:rPr>
            </w:pPr>
          </w:p>
        </w:tc>
      </w:tr>
      <w:tr w:rsidR="00F55FE2" w:rsidRPr="00D11AAF" w14:paraId="747EC016" w14:textId="77777777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14:paraId="5B4F0FFE" w14:textId="77777777" w:rsidR="0035426E" w:rsidRPr="0035426E" w:rsidRDefault="0035426E" w:rsidP="0035426E">
            <w:pPr>
              <w:rPr>
                <w:rFonts w:ascii="Arial" w:hAnsi="Arial" w:cs="Arial"/>
                <w:sz w:val="10"/>
                <w:szCs w:val="10"/>
              </w:rPr>
            </w:pPr>
          </w:p>
          <w:p w14:paraId="03257698" w14:textId="77777777" w:rsidR="0035426E" w:rsidRPr="0035426E" w:rsidRDefault="0035426E" w:rsidP="00AB535F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35426E">
              <w:rPr>
                <w:rFonts w:ascii="Arial" w:hAnsi="Arial" w:cs="Arial"/>
              </w:rPr>
              <w:t>Arbeitsplätze, wenn möglich, gegen direkte Sonneneinstrahlung abschirmen.</w:t>
            </w:r>
          </w:p>
          <w:p w14:paraId="4F43473C" w14:textId="08F1998B" w:rsidR="0035426E" w:rsidRPr="0035426E" w:rsidRDefault="0035426E" w:rsidP="00AB535F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35426E">
              <w:rPr>
                <w:rFonts w:ascii="Arial" w:hAnsi="Arial" w:cs="Arial"/>
              </w:rPr>
              <w:t>Körperlich anstrengende Arbeiten möglichst nicht zwischen 10:00 und 15:00 Uhr durchführen.</w:t>
            </w:r>
          </w:p>
          <w:p w14:paraId="6310B478" w14:textId="77777777" w:rsidR="0035426E" w:rsidRPr="0035426E" w:rsidRDefault="0035426E" w:rsidP="00AB535F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35426E">
              <w:rPr>
                <w:rFonts w:ascii="Arial" w:hAnsi="Arial" w:cs="Arial"/>
              </w:rPr>
              <w:t>Arbeitszeiten in die Morgen- und Abendstunden verlegen.</w:t>
            </w:r>
          </w:p>
          <w:p w14:paraId="12E8511D" w14:textId="77777777" w:rsidR="0035426E" w:rsidRPr="0035426E" w:rsidRDefault="0035426E" w:rsidP="00AB535F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35426E">
              <w:rPr>
                <w:rFonts w:ascii="Arial" w:hAnsi="Arial" w:cs="Arial"/>
              </w:rPr>
              <w:t>Luft- und feuchtigkeitsdurchlässige, weite, helle Kleidung tragen, die für UV-Strahlen undurchlässig ist (z. B. dicht gewebte Baumwollstoffe oder atmungsaktive Funktionskleidung). Ggf. UV-Schutzkleidung tragen.</w:t>
            </w:r>
          </w:p>
          <w:p w14:paraId="757C8020" w14:textId="77777777" w:rsidR="0035426E" w:rsidRPr="0035426E" w:rsidRDefault="0035426E" w:rsidP="00AB535F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35426E">
              <w:rPr>
                <w:rFonts w:ascii="Arial" w:hAnsi="Arial" w:cs="Arial"/>
              </w:rPr>
              <w:t>Helle Kopfbedeckung mit Nackenschutz und/oder breiter Krempe tragen.</w:t>
            </w:r>
          </w:p>
          <w:p w14:paraId="444C4D7A" w14:textId="77777777" w:rsidR="0035426E" w:rsidRPr="0035426E" w:rsidRDefault="0035426E" w:rsidP="00AB535F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35426E">
              <w:rPr>
                <w:rFonts w:ascii="Arial" w:hAnsi="Arial" w:cs="Arial"/>
              </w:rPr>
              <w:t>Sonnenbrille mit Seiten- und UV-Schutz tragen.</w:t>
            </w:r>
          </w:p>
          <w:p w14:paraId="3E4512EB" w14:textId="7094EA22" w:rsidR="0035426E" w:rsidRPr="0035426E" w:rsidRDefault="0035426E" w:rsidP="00AB535F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35426E">
              <w:rPr>
                <w:rFonts w:ascii="Arial" w:hAnsi="Arial" w:cs="Arial"/>
              </w:rPr>
              <w:t>Alle unbedeckten Hautstellen mit wasserfestem UV-Schutzmittel (Lichtschutzfaktor ≥</w:t>
            </w:r>
            <w:r w:rsidR="009C0CED">
              <w:rPr>
                <w:rFonts w:ascii="Arial" w:hAnsi="Arial" w:cs="Arial"/>
              </w:rPr>
              <w:t xml:space="preserve"> </w:t>
            </w:r>
            <w:r w:rsidRPr="0035426E">
              <w:rPr>
                <w:rFonts w:ascii="Arial" w:hAnsi="Arial" w:cs="Arial"/>
              </w:rPr>
              <w:t>30) eincremen (Nachcremen nicht vergessen).</w:t>
            </w:r>
          </w:p>
          <w:p w14:paraId="7AF393CA" w14:textId="1BE6FD42" w:rsidR="0035426E" w:rsidRPr="0035426E" w:rsidRDefault="0035426E" w:rsidP="00AB535F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35426E">
              <w:rPr>
                <w:rFonts w:ascii="Arial" w:hAnsi="Arial" w:cs="Arial"/>
              </w:rPr>
              <w:t>Häufig Kurzpausen/Trinkpausen im Schatten einlegen</w:t>
            </w:r>
            <w:r w:rsidR="00BB2E8B">
              <w:rPr>
                <w:rFonts w:ascii="Arial" w:hAnsi="Arial" w:cs="Arial"/>
              </w:rPr>
              <w:t xml:space="preserve"> und</w:t>
            </w:r>
            <w:r w:rsidRPr="0035426E">
              <w:rPr>
                <w:rFonts w:ascii="Arial" w:hAnsi="Arial" w:cs="Arial"/>
              </w:rPr>
              <w:t xml:space="preserve"> geeignete Getränke (alkoholfrei, ungesüßt, kohlensäurearm, nicht stark gekühlt) in ausreichender Menge zu sich nehmen</w:t>
            </w:r>
            <w:r w:rsidR="009C0CED">
              <w:rPr>
                <w:rFonts w:ascii="Arial" w:hAnsi="Arial" w:cs="Arial"/>
              </w:rPr>
              <w:t>,</w:t>
            </w:r>
            <w:r w:rsidRPr="0035426E">
              <w:rPr>
                <w:rFonts w:ascii="Arial" w:hAnsi="Arial" w:cs="Arial"/>
              </w:rPr>
              <w:t xml:space="preserve"> bevor Durst einsetzt (z.</w:t>
            </w:r>
            <w:r w:rsidR="00BB2E8B">
              <w:rPr>
                <w:rFonts w:ascii="Arial" w:hAnsi="Arial" w:cs="Arial"/>
              </w:rPr>
              <w:t xml:space="preserve"> </w:t>
            </w:r>
            <w:r w:rsidRPr="0035426E">
              <w:rPr>
                <w:rFonts w:ascii="Arial" w:hAnsi="Arial" w:cs="Arial"/>
              </w:rPr>
              <w:t>B. Wasser, Früchtetee).</w:t>
            </w:r>
          </w:p>
          <w:p w14:paraId="6D79A517" w14:textId="77777777" w:rsidR="0035426E" w:rsidRPr="0035426E" w:rsidRDefault="0035426E" w:rsidP="00AB535F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35426E">
              <w:rPr>
                <w:rFonts w:ascii="Arial" w:hAnsi="Arial" w:cs="Arial"/>
              </w:rPr>
              <w:t>Leichte Mahlzeiten einnehmen.</w:t>
            </w:r>
            <w:bookmarkStart w:id="0" w:name="_GoBack"/>
            <w:bookmarkEnd w:id="0"/>
          </w:p>
          <w:p w14:paraId="6EBF552B" w14:textId="77777777" w:rsidR="00F55FE2" w:rsidRPr="0035426E" w:rsidRDefault="00F55FE2" w:rsidP="0035426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3D334F87" w14:textId="77777777" w:rsidR="00F55FE2" w:rsidRPr="00D11AAF" w:rsidRDefault="00F55FE2" w:rsidP="00F55FE2">
            <w:pPr>
              <w:rPr>
                <w:rFonts w:ascii="Arial" w:hAnsi="Arial" w:cs="Arial"/>
              </w:rPr>
            </w:pPr>
          </w:p>
        </w:tc>
      </w:tr>
      <w:tr w:rsidR="00B01842" w:rsidRPr="00D11AAF" w14:paraId="25F452D8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3D9C0839" w14:textId="77777777"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Verhalten bei Störungen</w:t>
            </w:r>
          </w:p>
        </w:tc>
      </w:tr>
      <w:tr w:rsidR="00F55FE2" w:rsidRPr="00D11AAF" w14:paraId="06B6C19D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39F7B612" w14:textId="77777777" w:rsidR="00BA0D70" w:rsidRPr="00BA0D70" w:rsidRDefault="00BA0D70" w:rsidP="00BA0D70">
            <w:pPr>
              <w:rPr>
                <w:rFonts w:ascii="Arial" w:hAnsi="Arial" w:cs="Arial"/>
                <w:sz w:val="10"/>
                <w:szCs w:val="10"/>
              </w:rPr>
            </w:pPr>
          </w:p>
          <w:p w14:paraId="7302D159" w14:textId="0B424570" w:rsidR="00B04D26" w:rsidRDefault="0045064F" w:rsidP="00AB535F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45064F">
              <w:rPr>
                <w:rFonts w:ascii="Arial" w:hAnsi="Arial" w:cs="Arial"/>
              </w:rPr>
              <w:t>Vorgesetzte informieren.</w:t>
            </w:r>
          </w:p>
          <w:p w14:paraId="291ADDAB" w14:textId="24F7DAC5" w:rsidR="00BA0D70" w:rsidRPr="00BA0D70" w:rsidRDefault="00BA0D70" w:rsidP="00BA0D70">
            <w:pPr>
              <w:ind w:left="36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01842" w:rsidRPr="00D11AAF" w14:paraId="3D7396C1" w14:textId="77777777" w:rsidTr="00A93114">
        <w:tc>
          <w:tcPr>
            <w:tcW w:w="8357" w:type="dxa"/>
            <w:gridSpan w:val="5"/>
            <w:tcBorders>
              <w:top w:val="nil"/>
              <w:left w:val="single" w:sz="36" w:space="0" w:color="0000FF"/>
              <w:bottom w:val="nil"/>
              <w:right w:val="nil"/>
            </w:tcBorders>
            <w:shd w:val="clear" w:color="auto" w:fill="0000FF"/>
          </w:tcPr>
          <w:p w14:paraId="2C2E6B5E" w14:textId="77777777" w:rsidR="00B01842" w:rsidRPr="00C576E1" w:rsidRDefault="00B01842" w:rsidP="00B01842">
            <w:pPr>
              <w:tabs>
                <w:tab w:val="left" w:pos="3289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Verhalten bei Unfällen, Erste Hilfe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36" w:space="0" w:color="0000FF"/>
            </w:tcBorders>
            <w:shd w:val="clear" w:color="auto" w:fill="FF0000"/>
          </w:tcPr>
          <w:p w14:paraId="0BD9CBFE" w14:textId="77777777"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Notruf 112</w:t>
            </w:r>
          </w:p>
        </w:tc>
      </w:tr>
      <w:tr w:rsidR="00B01842" w:rsidRPr="00D11AAF" w14:paraId="4FA95568" w14:textId="77777777" w:rsidTr="00A93114">
        <w:tc>
          <w:tcPr>
            <w:tcW w:w="3411" w:type="dxa"/>
            <w:tcBorders>
              <w:top w:val="nil"/>
              <w:left w:val="single" w:sz="36" w:space="0" w:color="0000FF"/>
              <w:bottom w:val="single" w:sz="12" w:space="0" w:color="0000FF"/>
              <w:right w:val="single" w:sz="12" w:space="0" w:color="0000FF"/>
            </w:tcBorders>
          </w:tcPr>
          <w:p w14:paraId="166B4EE5" w14:textId="77777777"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Telefon:</w:t>
            </w:r>
          </w:p>
          <w:p w14:paraId="2DBE666F" w14:textId="77777777"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6" w:type="dxa"/>
            <w:gridSpan w:val="3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C6C6F7C" w14:textId="77777777"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Ersthelfer:</w:t>
            </w:r>
          </w:p>
          <w:p w14:paraId="66FDECF8" w14:textId="77777777" w:rsidR="00B01842" w:rsidRPr="004526EC" w:rsidRDefault="00B01842" w:rsidP="0001190C">
            <w:pPr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5" w:type="dxa"/>
            <w:gridSpan w:val="2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678C8ED" w14:textId="77777777"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Verbandkasten:</w:t>
            </w:r>
            <w:r>
              <w:rPr>
                <w:rFonts w:ascii="Arial" w:hAnsi="Arial" w:cs="Arial"/>
              </w:rPr>
              <w:br/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36" w:space="0" w:color="0000FF"/>
            </w:tcBorders>
            <w:vAlign w:val="center"/>
          </w:tcPr>
          <w:p w14:paraId="52C0F5FA" w14:textId="77777777" w:rsid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030083C0" wp14:editId="45CB0B0E">
                  <wp:extent cx="260350" cy="260350"/>
                  <wp:effectExtent l="0" t="0" r="6350" b="6350"/>
                  <wp:docPr id="154" name="Grafik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csm_E003_Erste_Hilfe_29bb342f1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FE2" w:rsidRPr="00D11AAF" w14:paraId="34353764" w14:textId="77777777" w:rsidTr="00A93114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2E3E4B9A" w14:textId="77777777" w:rsidR="0035426E" w:rsidRPr="0035426E" w:rsidRDefault="0035426E" w:rsidP="0035426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6E71E1A" w14:textId="372B9A3E" w:rsidR="0035426E" w:rsidRPr="004E35FB" w:rsidRDefault="0035426E" w:rsidP="00AB535F">
            <w:pPr>
              <w:pStyle w:val="Listenabsatz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4E35FB">
              <w:rPr>
                <w:rFonts w:ascii="Arial" w:hAnsi="Arial" w:cs="Arial"/>
              </w:rPr>
              <w:t>Anzeichen bei Sonnenstich: hochroter, heißer Kopf bei ansonsten kühler Haut, Nackensteifigkeit, Kopfschmerz, Übelkeit/Erbrechen,</w:t>
            </w:r>
            <w:r w:rsidR="001C6D5F" w:rsidRPr="004E35FB">
              <w:rPr>
                <w:rFonts w:ascii="Arial" w:hAnsi="Arial" w:cs="Arial"/>
              </w:rPr>
              <w:t xml:space="preserve"> Schwindel,</w:t>
            </w:r>
            <w:r w:rsidRPr="004E35FB">
              <w:rPr>
                <w:rFonts w:ascii="Arial" w:hAnsi="Arial" w:cs="Arial"/>
              </w:rPr>
              <w:t xml:space="preserve"> </w:t>
            </w:r>
            <w:r w:rsidR="001C6D5F" w:rsidRPr="004E35FB">
              <w:rPr>
                <w:rFonts w:ascii="Arial" w:hAnsi="Arial" w:cs="Arial"/>
              </w:rPr>
              <w:t xml:space="preserve">ggf. </w:t>
            </w:r>
            <w:r w:rsidRPr="004E35FB">
              <w:rPr>
                <w:rFonts w:ascii="Arial" w:hAnsi="Arial" w:cs="Arial"/>
              </w:rPr>
              <w:t>Bewusstseinsstörungen.</w:t>
            </w:r>
          </w:p>
          <w:p w14:paraId="0B7A860B" w14:textId="4A2C21E8" w:rsidR="0035426E" w:rsidRPr="0035426E" w:rsidRDefault="00416A3F" w:rsidP="00AB535F">
            <w:pPr>
              <w:pStyle w:val="Listenabsatz"/>
              <w:spacing w:after="120"/>
              <w:ind w:left="681" w:hanging="284"/>
              <w:contextualSpacing w:val="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sym w:font="Wingdings" w:char="F0E8"/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="0035426E" w:rsidRPr="0035426E">
              <w:rPr>
                <w:rFonts w:ascii="Arial" w:hAnsi="Arial" w:cs="Arial"/>
                <w:b/>
                <w:szCs w:val="18"/>
              </w:rPr>
              <w:t xml:space="preserve">Erste Hilfe: </w:t>
            </w:r>
            <w:r w:rsidR="0035426E" w:rsidRPr="0035426E">
              <w:rPr>
                <w:rFonts w:ascii="Arial" w:hAnsi="Arial" w:cs="Arial"/>
                <w:szCs w:val="18"/>
              </w:rPr>
              <w:t>Arbeit unterbrechen – Kolleg</w:t>
            </w:r>
            <w:r w:rsidR="00E637A9">
              <w:rPr>
                <w:rFonts w:ascii="Arial" w:hAnsi="Arial" w:cs="Arial"/>
                <w:szCs w:val="18"/>
              </w:rPr>
              <w:t>/</w:t>
            </w:r>
            <w:r w:rsidR="0035426E" w:rsidRPr="0035426E">
              <w:rPr>
                <w:rFonts w:ascii="Arial" w:hAnsi="Arial" w:cs="Arial"/>
                <w:szCs w:val="18"/>
              </w:rPr>
              <w:t xml:space="preserve">innen aufmerksam machen </w:t>
            </w:r>
            <w:r w:rsidR="00E637A9">
              <w:rPr>
                <w:rFonts w:ascii="Arial" w:hAnsi="Arial" w:cs="Arial"/>
                <w:szCs w:val="18"/>
              </w:rPr>
              <w:t>–</w:t>
            </w:r>
            <w:r w:rsidR="00E637A9" w:rsidRPr="0035426E">
              <w:rPr>
                <w:rFonts w:ascii="Arial" w:hAnsi="Arial" w:cs="Arial"/>
                <w:szCs w:val="18"/>
              </w:rPr>
              <w:t xml:space="preserve"> </w:t>
            </w:r>
            <w:r w:rsidR="0035426E" w:rsidRPr="0035426E">
              <w:rPr>
                <w:rFonts w:ascii="Arial" w:hAnsi="Arial" w:cs="Arial"/>
                <w:szCs w:val="18"/>
              </w:rPr>
              <w:t xml:space="preserve">an kühlen, schattigen Ort begleiten </w:t>
            </w:r>
            <w:r w:rsidR="00E637A9">
              <w:rPr>
                <w:rFonts w:ascii="Arial" w:hAnsi="Arial" w:cs="Arial"/>
                <w:szCs w:val="18"/>
              </w:rPr>
              <w:t>–</w:t>
            </w:r>
            <w:r w:rsidR="00E637A9" w:rsidRPr="0035426E">
              <w:rPr>
                <w:rFonts w:ascii="Arial" w:hAnsi="Arial" w:cs="Arial"/>
                <w:szCs w:val="18"/>
              </w:rPr>
              <w:t xml:space="preserve"> </w:t>
            </w:r>
            <w:r w:rsidR="0035426E" w:rsidRPr="0035426E">
              <w:rPr>
                <w:rFonts w:ascii="Arial" w:hAnsi="Arial" w:cs="Arial"/>
                <w:szCs w:val="18"/>
              </w:rPr>
              <w:t xml:space="preserve">bei Schwindel hinlegen </w:t>
            </w:r>
            <w:r w:rsidR="00E637A9">
              <w:rPr>
                <w:rFonts w:ascii="Arial" w:hAnsi="Arial" w:cs="Arial"/>
                <w:szCs w:val="18"/>
              </w:rPr>
              <w:t>–</w:t>
            </w:r>
            <w:r w:rsidR="00E637A9" w:rsidRPr="0035426E">
              <w:rPr>
                <w:rFonts w:ascii="Arial" w:hAnsi="Arial" w:cs="Arial"/>
                <w:szCs w:val="18"/>
              </w:rPr>
              <w:t xml:space="preserve"> </w:t>
            </w:r>
            <w:r w:rsidR="001C6D5F">
              <w:rPr>
                <w:rFonts w:ascii="Arial" w:hAnsi="Arial" w:cs="Arial"/>
                <w:szCs w:val="18"/>
              </w:rPr>
              <w:t xml:space="preserve">flach, aber mit erhöhtem </w:t>
            </w:r>
            <w:r w:rsidR="009C0CED" w:rsidRPr="009C0CED">
              <w:rPr>
                <w:rFonts w:ascii="Arial" w:hAnsi="Arial" w:cs="Arial"/>
                <w:szCs w:val="18"/>
              </w:rPr>
              <w:t xml:space="preserve">Kopf lagern </w:t>
            </w:r>
            <w:r w:rsidR="00E637A9">
              <w:rPr>
                <w:rFonts w:ascii="Arial" w:hAnsi="Arial" w:cs="Arial"/>
                <w:szCs w:val="18"/>
              </w:rPr>
              <w:t>–</w:t>
            </w:r>
            <w:r w:rsidR="009C0CED">
              <w:rPr>
                <w:rFonts w:ascii="Arial" w:hAnsi="Arial" w:cs="Arial"/>
                <w:szCs w:val="18"/>
              </w:rPr>
              <w:t xml:space="preserve"> </w:t>
            </w:r>
            <w:r w:rsidR="0035426E" w:rsidRPr="0035426E">
              <w:rPr>
                <w:rFonts w:ascii="Arial" w:hAnsi="Arial" w:cs="Arial"/>
                <w:szCs w:val="18"/>
              </w:rPr>
              <w:t>Flüssigkeit zuführen (</w:t>
            </w:r>
            <w:r w:rsidR="00E637A9">
              <w:rPr>
                <w:rFonts w:ascii="Arial" w:hAnsi="Arial" w:cs="Arial"/>
                <w:szCs w:val="18"/>
              </w:rPr>
              <w:t>nur</w:t>
            </w:r>
            <w:r w:rsidR="00E637A9" w:rsidRPr="0035426E">
              <w:rPr>
                <w:rFonts w:ascii="Arial" w:hAnsi="Arial" w:cs="Arial"/>
                <w:szCs w:val="18"/>
              </w:rPr>
              <w:t xml:space="preserve"> </w:t>
            </w:r>
            <w:r w:rsidR="0035426E" w:rsidRPr="0035426E">
              <w:rPr>
                <w:rFonts w:ascii="Arial" w:hAnsi="Arial" w:cs="Arial"/>
                <w:szCs w:val="18"/>
              </w:rPr>
              <w:t>bei vollem Bewusstsein) – Kopf und Nacken mit nassen Tüchern kühlen.</w:t>
            </w:r>
          </w:p>
          <w:p w14:paraId="7675091E" w14:textId="7023A20B" w:rsidR="00415C51" w:rsidRPr="004E35FB" w:rsidRDefault="0035426E" w:rsidP="00AB535F">
            <w:pPr>
              <w:pStyle w:val="Listenabsatz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4E35FB">
              <w:rPr>
                <w:rFonts w:ascii="Arial" w:hAnsi="Arial" w:cs="Arial"/>
              </w:rPr>
              <w:t>Anzeichen bei Hitzeerschöpfung: starkes Schwitzen (kaltschweißig) bei gleichzeitigem Frösteln, Blässe, schneller schwacher Puls, Schwindel</w:t>
            </w:r>
            <w:r w:rsidR="009C0CED">
              <w:rPr>
                <w:rFonts w:ascii="Arial" w:hAnsi="Arial" w:cs="Arial"/>
              </w:rPr>
              <w:t>, Übelkeit, ggf. Muskelkrämpfe.</w:t>
            </w:r>
          </w:p>
          <w:p w14:paraId="02EBBBCA" w14:textId="24BDA22D" w:rsidR="0035426E" w:rsidRPr="00415C51" w:rsidRDefault="00415C51" w:rsidP="00AB535F">
            <w:pPr>
              <w:pStyle w:val="Listenabsatz"/>
              <w:spacing w:after="120"/>
              <w:ind w:left="397"/>
              <w:contextualSpacing w:val="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sym w:font="Wingdings" w:char="F0E8"/>
            </w:r>
            <w:r w:rsidRPr="00415C51">
              <w:rPr>
                <w:rFonts w:ascii="Arial" w:hAnsi="Arial" w:cs="Arial"/>
                <w:b/>
                <w:szCs w:val="18"/>
              </w:rPr>
              <w:t xml:space="preserve"> </w:t>
            </w:r>
            <w:r w:rsidR="0035426E" w:rsidRPr="00415C51">
              <w:rPr>
                <w:rFonts w:ascii="Arial" w:hAnsi="Arial" w:cs="Arial"/>
                <w:b/>
                <w:szCs w:val="18"/>
              </w:rPr>
              <w:t xml:space="preserve">Erste Hilfe: </w:t>
            </w:r>
            <w:r w:rsidR="0035426E" w:rsidRPr="00415C51">
              <w:rPr>
                <w:rFonts w:ascii="Arial" w:hAnsi="Arial" w:cs="Arial"/>
                <w:szCs w:val="18"/>
              </w:rPr>
              <w:t>Arbeit unterbrechen – Kolleg</w:t>
            </w:r>
            <w:r w:rsidR="00E637A9">
              <w:rPr>
                <w:rFonts w:ascii="Arial" w:hAnsi="Arial" w:cs="Arial"/>
                <w:szCs w:val="18"/>
              </w:rPr>
              <w:t>/</w:t>
            </w:r>
            <w:r w:rsidR="0035426E" w:rsidRPr="00415C51">
              <w:rPr>
                <w:rFonts w:ascii="Arial" w:hAnsi="Arial" w:cs="Arial"/>
                <w:szCs w:val="18"/>
              </w:rPr>
              <w:t xml:space="preserve">innen aufmerksam machen </w:t>
            </w:r>
            <w:r w:rsidR="00F0127B">
              <w:rPr>
                <w:rFonts w:ascii="Arial" w:hAnsi="Arial" w:cs="Arial"/>
                <w:szCs w:val="18"/>
              </w:rPr>
              <w:t>–</w:t>
            </w:r>
            <w:r w:rsidR="00F0127B" w:rsidRPr="00415C51">
              <w:rPr>
                <w:rFonts w:ascii="Arial" w:hAnsi="Arial" w:cs="Arial"/>
                <w:szCs w:val="18"/>
              </w:rPr>
              <w:t xml:space="preserve"> </w:t>
            </w:r>
            <w:r w:rsidR="0035426E" w:rsidRPr="00415C51">
              <w:rPr>
                <w:rFonts w:ascii="Arial" w:hAnsi="Arial" w:cs="Arial"/>
                <w:szCs w:val="18"/>
              </w:rPr>
              <w:t xml:space="preserve">an kühlen, schattigen Ort bringen </w:t>
            </w:r>
            <w:r w:rsidR="00F0127B">
              <w:rPr>
                <w:rFonts w:ascii="Arial" w:hAnsi="Arial" w:cs="Arial"/>
                <w:szCs w:val="18"/>
              </w:rPr>
              <w:t>–</w:t>
            </w:r>
            <w:r w:rsidR="00F0127B" w:rsidRPr="00415C51">
              <w:rPr>
                <w:rFonts w:ascii="Arial" w:hAnsi="Arial" w:cs="Arial"/>
                <w:szCs w:val="18"/>
              </w:rPr>
              <w:t xml:space="preserve"> </w:t>
            </w:r>
            <w:r w:rsidR="0035426E" w:rsidRPr="00415C51">
              <w:rPr>
                <w:rFonts w:ascii="Arial" w:hAnsi="Arial" w:cs="Arial"/>
                <w:szCs w:val="18"/>
              </w:rPr>
              <w:t>bei Schwindel hinlegen</w:t>
            </w:r>
            <w:r w:rsidR="001C6D5F">
              <w:rPr>
                <w:rFonts w:ascii="Arial" w:hAnsi="Arial" w:cs="Arial"/>
                <w:szCs w:val="18"/>
              </w:rPr>
              <w:t xml:space="preserve"> – flach, aber mit erhöhtem Kopf lagern</w:t>
            </w:r>
            <w:r w:rsidR="0035426E" w:rsidRPr="00415C51">
              <w:rPr>
                <w:rFonts w:ascii="Arial" w:hAnsi="Arial" w:cs="Arial"/>
                <w:szCs w:val="18"/>
              </w:rPr>
              <w:t xml:space="preserve"> – salzhaltige Flüssigkeit in kleinen Schlucken zuführen (</w:t>
            </w:r>
            <w:r w:rsidR="00F0127B">
              <w:rPr>
                <w:rFonts w:ascii="Arial" w:hAnsi="Arial" w:cs="Arial"/>
                <w:szCs w:val="18"/>
              </w:rPr>
              <w:t>nur</w:t>
            </w:r>
            <w:r w:rsidR="00F0127B" w:rsidRPr="00415C51">
              <w:rPr>
                <w:rFonts w:ascii="Arial" w:hAnsi="Arial" w:cs="Arial"/>
                <w:szCs w:val="18"/>
              </w:rPr>
              <w:t xml:space="preserve"> </w:t>
            </w:r>
            <w:r w:rsidR="0035426E" w:rsidRPr="00415C51">
              <w:rPr>
                <w:rFonts w:ascii="Arial" w:hAnsi="Arial" w:cs="Arial"/>
                <w:szCs w:val="18"/>
              </w:rPr>
              <w:t>bei vollem Bewusstsein</w:t>
            </w:r>
            <w:r w:rsidR="001C6D5F">
              <w:rPr>
                <w:rFonts w:ascii="Arial" w:hAnsi="Arial" w:cs="Arial"/>
                <w:szCs w:val="18"/>
              </w:rPr>
              <w:t>, ggf. Elektrolyt-Getränke</w:t>
            </w:r>
            <w:r w:rsidR="0035426E" w:rsidRPr="00415C51">
              <w:rPr>
                <w:rFonts w:ascii="Arial" w:hAnsi="Arial" w:cs="Arial"/>
                <w:szCs w:val="18"/>
              </w:rPr>
              <w:t>).</w:t>
            </w:r>
          </w:p>
          <w:p w14:paraId="288FD979" w14:textId="1DABC6F8" w:rsidR="0035426E" w:rsidRPr="004E35FB" w:rsidRDefault="0035426E" w:rsidP="00AB535F">
            <w:pPr>
              <w:pStyle w:val="Listenabsatz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4E35FB">
              <w:rPr>
                <w:rFonts w:ascii="Arial" w:hAnsi="Arial" w:cs="Arial"/>
              </w:rPr>
              <w:t xml:space="preserve">Anzeichen bei Hitzschlag: kein Schwitzen, trockene, gerötete, heiße Haut, Körpertemperatur &gt; 39,5°C, stechender Kopfschmerz, schneller starker Puls, Schwindel, Übelkeit </w:t>
            </w:r>
            <w:r w:rsidR="00F0127B" w:rsidRPr="004E35FB">
              <w:rPr>
                <w:rFonts w:ascii="Arial" w:hAnsi="Arial" w:cs="Arial"/>
              </w:rPr>
              <w:t xml:space="preserve">– </w:t>
            </w:r>
            <w:r w:rsidRPr="004E35FB">
              <w:rPr>
                <w:rFonts w:ascii="Arial" w:hAnsi="Arial" w:cs="Arial"/>
              </w:rPr>
              <w:t>teilweise mit Erbrechen, Verwirrtheit, Benommenheit, Bewusstlosigkeit</w:t>
            </w:r>
            <w:r w:rsidR="001C6D5F" w:rsidRPr="004E35FB">
              <w:rPr>
                <w:rFonts w:ascii="Arial" w:hAnsi="Arial" w:cs="Arial"/>
              </w:rPr>
              <w:t xml:space="preserve"> innerhalb von kurzer Zeit</w:t>
            </w:r>
            <w:r w:rsidRPr="004E35FB">
              <w:rPr>
                <w:rFonts w:ascii="Arial" w:hAnsi="Arial" w:cs="Arial"/>
              </w:rPr>
              <w:t>.</w:t>
            </w:r>
          </w:p>
          <w:p w14:paraId="0153B09C" w14:textId="77FB08E4" w:rsidR="008732CE" w:rsidRDefault="00415C51" w:rsidP="00AB535F">
            <w:pPr>
              <w:pStyle w:val="Listenabsatz"/>
              <w:spacing w:after="120"/>
              <w:ind w:left="397"/>
              <w:contextualSpacing w:val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sym w:font="Wingdings" w:char="F0E8"/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="0035426E" w:rsidRPr="0035426E">
              <w:rPr>
                <w:rFonts w:ascii="Arial" w:hAnsi="Arial" w:cs="Arial"/>
                <w:b/>
                <w:szCs w:val="18"/>
              </w:rPr>
              <w:t xml:space="preserve">Erste Hilfe: </w:t>
            </w:r>
            <w:r w:rsidR="001C6D5F">
              <w:rPr>
                <w:rFonts w:ascii="Arial" w:hAnsi="Arial" w:cs="Arial"/>
                <w:szCs w:val="18"/>
              </w:rPr>
              <w:t>Arbeit unterbrechen – a</w:t>
            </w:r>
            <w:r w:rsidR="00F0127B" w:rsidRPr="0035426E">
              <w:rPr>
                <w:rFonts w:ascii="Arial" w:hAnsi="Arial" w:cs="Arial"/>
                <w:szCs w:val="18"/>
              </w:rPr>
              <w:t xml:space="preserve">n </w:t>
            </w:r>
            <w:r w:rsidR="0035426E" w:rsidRPr="0035426E">
              <w:rPr>
                <w:rFonts w:ascii="Arial" w:hAnsi="Arial" w:cs="Arial"/>
                <w:szCs w:val="18"/>
              </w:rPr>
              <w:t xml:space="preserve">kühlen, schattigen Ort bringen </w:t>
            </w:r>
            <w:r w:rsidR="00F0127B">
              <w:rPr>
                <w:rFonts w:ascii="Arial" w:hAnsi="Arial" w:cs="Arial"/>
                <w:szCs w:val="18"/>
              </w:rPr>
              <w:t>–</w:t>
            </w:r>
            <w:r w:rsidR="00F0127B" w:rsidRPr="0035426E">
              <w:rPr>
                <w:rFonts w:ascii="Arial" w:hAnsi="Arial" w:cs="Arial"/>
                <w:szCs w:val="18"/>
              </w:rPr>
              <w:t xml:space="preserve"> </w:t>
            </w:r>
            <w:r w:rsidR="0035426E" w:rsidRPr="0035426E">
              <w:rPr>
                <w:rFonts w:ascii="Arial" w:hAnsi="Arial" w:cs="Arial"/>
                <w:szCs w:val="18"/>
              </w:rPr>
              <w:t xml:space="preserve">schwere Kleidung ausziehen </w:t>
            </w:r>
            <w:r w:rsidR="00F0127B">
              <w:rPr>
                <w:rFonts w:ascii="Arial" w:hAnsi="Arial" w:cs="Arial"/>
                <w:szCs w:val="18"/>
              </w:rPr>
              <w:t>–</w:t>
            </w:r>
            <w:r w:rsidR="00F0127B" w:rsidRPr="0035426E">
              <w:rPr>
                <w:rFonts w:ascii="Arial" w:hAnsi="Arial" w:cs="Arial"/>
                <w:szCs w:val="18"/>
              </w:rPr>
              <w:t xml:space="preserve"> </w:t>
            </w:r>
            <w:r w:rsidR="0035426E" w:rsidRPr="0035426E">
              <w:rPr>
                <w:rFonts w:ascii="Arial" w:hAnsi="Arial" w:cs="Arial"/>
                <w:szCs w:val="18"/>
              </w:rPr>
              <w:t>Flüssigkeit zuführen (</w:t>
            </w:r>
            <w:r w:rsidR="00F0127B">
              <w:rPr>
                <w:rFonts w:ascii="Arial" w:hAnsi="Arial" w:cs="Arial"/>
                <w:szCs w:val="18"/>
              </w:rPr>
              <w:t>nur</w:t>
            </w:r>
            <w:r w:rsidR="00F0127B" w:rsidRPr="0035426E">
              <w:rPr>
                <w:rFonts w:ascii="Arial" w:hAnsi="Arial" w:cs="Arial"/>
                <w:szCs w:val="18"/>
              </w:rPr>
              <w:t xml:space="preserve"> </w:t>
            </w:r>
            <w:r w:rsidR="0035426E" w:rsidRPr="0035426E">
              <w:rPr>
                <w:rFonts w:ascii="Arial" w:hAnsi="Arial" w:cs="Arial"/>
                <w:szCs w:val="18"/>
              </w:rPr>
              <w:t xml:space="preserve">bei vollem Bewusstsein) </w:t>
            </w:r>
            <w:r w:rsidR="00F0127B">
              <w:rPr>
                <w:rFonts w:ascii="Arial" w:hAnsi="Arial" w:cs="Arial"/>
                <w:szCs w:val="18"/>
              </w:rPr>
              <w:t>–</w:t>
            </w:r>
            <w:r w:rsidR="001C6D5F">
              <w:rPr>
                <w:rFonts w:ascii="Arial" w:hAnsi="Arial" w:cs="Arial"/>
                <w:szCs w:val="18"/>
              </w:rPr>
              <w:t xml:space="preserve"> flach, aber mit erhöhtem Kopf lagern – gesamten Körper kühlen (nasse Tücher, kaltes Wasser, Luft zufächeln)</w:t>
            </w:r>
            <w:r w:rsidR="00F0127B">
              <w:rPr>
                <w:rFonts w:ascii="Arial" w:hAnsi="Arial" w:cs="Arial"/>
                <w:szCs w:val="18"/>
              </w:rPr>
              <w:t>.</w:t>
            </w:r>
            <w:r w:rsidR="0035426E" w:rsidRPr="0035426E">
              <w:rPr>
                <w:rFonts w:ascii="Arial" w:hAnsi="Arial" w:cs="Arial"/>
                <w:szCs w:val="18"/>
              </w:rPr>
              <w:t xml:space="preserve"> </w:t>
            </w:r>
            <w:r w:rsidR="00F0127B">
              <w:rPr>
                <w:rFonts w:ascii="Arial" w:hAnsi="Arial" w:cs="Arial"/>
                <w:szCs w:val="18"/>
              </w:rPr>
              <w:t>B</w:t>
            </w:r>
            <w:r w:rsidR="0035426E" w:rsidRPr="0035426E">
              <w:rPr>
                <w:rFonts w:ascii="Arial" w:hAnsi="Arial" w:cs="Arial"/>
                <w:szCs w:val="18"/>
              </w:rPr>
              <w:t>ei Bewusstlosigkeit</w:t>
            </w:r>
            <w:r w:rsidR="001C6D5F">
              <w:rPr>
                <w:rFonts w:ascii="Arial" w:hAnsi="Arial" w:cs="Arial"/>
                <w:szCs w:val="18"/>
              </w:rPr>
              <w:t xml:space="preserve"> und normaler Atmung</w:t>
            </w:r>
            <w:r w:rsidR="0035426E" w:rsidRPr="0035426E">
              <w:rPr>
                <w:rFonts w:ascii="Arial" w:hAnsi="Arial" w:cs="Arial"/>
                <w:szCs w:val="18"/>
              </w:rPr>
              <w:t>: stabile Seitenlage</w:t>
            </w:r>
            <w:r w:rsidR="001C6D5F">
              <w:rPr>
                <w:rFonts w:ascii="Arial" w:hAnsi="Arial" w:cs="Arial"/>
                <w:szCs w:val="18"/>
              </w:rPr>
              <w:t>. Wenn keine normale Atm</w:t>
            </w:r>
            <w:r w:rsidR="00664340">
              <w:rPr>
                <w:rFonts w:ascii="Arial" w:hAnsi="Arial" w:cs="Arial"/>
                <w:szCs w:val="18"/>
              </w:rPr>
              <w:t>ung: Herz-Lungen-Wiederbelebung</w:t>
            </w:r>
            <w:r w:rsidR="0035426E" w:rsidRPr="0035426E">
              <w:rPr>
                <w:rFonts w:ascii="Arial" w:hAnsi="Arial" w:cs="Arial"/>
                <w:szCs w:val="18"/>
              </w:rPr>
              <w:t>.</w:t>
            </w:r>
          </w:p>
          <w:p w14:paraId="02AAF444" w14:textId="4C0CAF1D" w:rsidR="0035426E" w:rsidRPr="0035426E" w:rsidRDefault="0035426E" w:rsidP="00AB535F">
            <w:pPr>
              <w:pStyle w:val="Listenabsatz"/>
              <w:ind w:left="0" w:firstLine="261"/>
              <w:rPr>
                <w:rFonts w:ascii="Arial" w:hAnsi="Arial" w:cs="Arial"/>
                <w:szCs w:val="18"/>
              </w:rPr>
            </w:pPr>
            <w:r w:rsidRPr="0035426E">
              <w:rPr>
                <w:rFonts w:ascii="Arial" w:hAnsi="Arial" w:cs="Arial"/>
                <w:szCs w:val="18"/>
              </w:rPr>
              <w:t xml:space="preserve">Bei Hitzeschlag </w:t>
            </w:r>
            <w:r w:rsidR="001C6D5F">
              <w:rPr>
                <w:rFonts w:ascii="Arial" w:hAnsi="Arial" w:cs="Arial"/>
                <w:szCs w:val="18"/>
              </w:rPr>
              <w:t xml:space="preserve">oder Beeinträchtigungen des Bewusstseins </w:t>
            </w:r>
            <w:r w:rsidRPr="0035426E">
              <w:rPr>
                <w:rFonts w:ascii="Arial" w:hAnsi="Arial" w:cs="Arial"/>
                <w:szCs w:val="18"/>
              </w:rPr>
              <w:t xml:space="preserve">immer </w:t>
            </w:r>
            <w:r w:rsidRPr="0035426E">
              <w:rPr>
                <w:rFonts w:ascii="Arial" w:hAnsi="Arial" w:cs="Arial"/>
                <w:b/>
                <w:szCs w:val="18"/>
              </w:rPr>
              <w:t xml:space="preserve">Notruf 112 </w:t>
            </w:r>
            <w:r w:rsidRPr="0035426E">
              <w:rPr>
                <w:rFonts w:ascii="Arial" w:hAnsi="Arial" w:cs="Arial"/>
                <w:szCs w:val="18"/>
              </w:rPr>
              <w:t>absetzen!</w:t>
            </w:r>
          </w:p>
          <w:p w14:paraId="736992E4" w14:textId="77777777" w:rsidR="00F55FE2" w:rsidRPr="0035426E" w:rsidRDefault="00F55FE2" w:rsidP="0035426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12F6F" w:rsidRPr="00D11AAF" w14:paraId="351DB3B1" w14:textId="77777777" w:rsidTr="00D11002">
        <w:tc>
          <w:tcPr>
            <w:tcW w:w="5582" w:type="dxa"/>
            <w:gridSpan w:val="3"/>
            <w:tcBorders>
              <w:top w:val="single" w:sz="24" w:space="0" w:color="0000FF"/>
              <w:left w:val="single" w:sz="36" w:space="0" w:color="0000FF"/>
              <w:bottom w:val="dashed" w:sz="2" w:space="0" w:color="0000FF"/>
              <w:right w:val="single" w:sz="12" w:space="0" w:color="0000FF"/>
            </w:tcBorders>
          </w:tcPr>
          <w:p w14:paraId="55339A45" w14:textId="55B0167C" w:rsidR="00612F6F" w:rsidRPr="0001190C" w:rsidRDefault="00AB3C2A" w:rsidP="00D11002">
            <w:pPr>
              <w:tabs>
                <w:tab w:val="left" w:pos="3998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Ort:</w:t>
            </w:r>
            <w:r w:rsidR="00612F6F">
              <w:rPr>
                <w:rFonts w:ascii="Arial" w:hAnsi="Arial" w:cs="Arial"/>
                <w:sz w:val="16"/>
                <w:szCs w:val="16"/>
              </w:rPr>
              <w:tab/>
            </w:r>
            <w:r w:rsidR="00612F6F" w:rsidRPr="0001190C">
              <w:rPr>
                <w:rFonts w:ascii="Arial" w:hAnsi="Arial" w:cs="Arial"/>
                <w:sz w:val="16"/>
                <w:szCs w:val="16"/>
              </w:rPr>
              <w:t>Datum:</w:t>
            </w:r>
          </w:p>
          <w:p w14:paraId="37B22C0C" w14:textId="035459E6" w:rsidR="00612F6F" w:rsidRDefault="00612F6F" w:rsidP="00AB3C2A">
            <w:pPr>
              <w:tabs>
                <w:tab w:val="left" w:pos="3675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AB3C2A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4" w:type="dxa"/>
            <w:gridSpan w:val="4"/>
            <w:tcBorders>
              <w:top w:val="single" w:sz="24" w:space="0" w:color="0000FF"/>
              <w:left w:val="single" w:sz="12" w:space="0" w:color="0000FF"/>
              <w:bottom w:val="dashed" w:sz="2" w:space="0" w:color="0000FF"/>
              <w:right w:val="single" w:sz="36" w:space="0" w:color="0000FF"/>
            </w:tcBorders>
          </w:tcPr>
          <w:p w14:paraId="4950A02D" w14:textId="77777777" w:rsidR="00612F6F" w:rsidRPr="00EC70E1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EC70E1">
              <w:rPr>
                <w:rFonts w:ascii="Arial" w:hAnsi="Arial" w:cs="Arial"/>
                <w:sz w:val="16"/>
                <w:szCs w:val="16"/>
              </w:rPr>
              <w:t>Unterschrift Verantwortlicher:</w:t>
            </w:r>
          </w:p>
        </w:tc>
      </w:tr>
      <w:tr w:rsidR="00612F6F" w:rsidRPr="00D11AAF" w14:paraId="7E74C91E" w14:textId="77777777" w:rsidTr="00D11002">
        <w:tc>
          <w:tcPr>
            <w:tcW w:w="11136" w:type="dxa"/>
            <w:gridSpan w:val="7"/>
            <w:tcBorders>
              <w:top w:val="dashed" w:sz="2" w:space="0" w:color="0000FF"/>
              <w:left w:val="single" w:sz="36" w:space="0" w:color="0000FF"/>
              <w:bottom w:val="single" w:sz="24" w:space="0" w:color="0000FF"/>
              <w:right w:val="single" w:sz="36" w:space="0" w:color="0000FF"/>
            </w:tcBorders>
            <w:vAlign w:val="bottom"/>
          </w:tcPr>
          <w:p w14:paraId="4F8362DE" w14:textId="77777777" w:rsidR="00612F6F" w:rsidRPr="00AD73C9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73C9">
              <w:rPr>
                <w:rFonts w:ascii="Arial Narrow" w:hAnsi="Arial Narrow" w:cs="Arial"/>
                <w:sz w:val="16"/>
                <w:szCs w:val="16"/>
              </w:rPr>
              <w:t>Es wird bestätigt, dass die Inhalte dieser Betriebsanweisung mit den betrieblichen Verhältnissen und Erkenntnissen der Gefährdungsbeurteilung übereinstimmen.</w:t>
            </w:r>
          </w:p>
        </w:tc>
      </w:tr>
    </w:tbl>
    <w:p w14:paraId="6154885F" w14:textId="77777777" w:rsidR="00AC0B79" w:rsidRPr="008264FF" w:rsidRDefault="00AC0B79" w:rsidP="008264FF">
      <w:pPr>
        <w:rPr>
          <w:rFonts w:ascii="Arial" w:hAnsi="Arial" w:cs="Arial"/>
          <w:sz w:val="2"/>
          <w:szCs w:val="2"/>
        </w:rPr>
      </w:pPr>
    </w:p>
    <w:sectPr w:rsidR="00AC0B79" w:rsidRPr="008264FF" w:rsidSect="00CB775A">
      <w:footerReference w:type="default" r:id="rId10"/>
      <w:footerReference w:type="first" r:id="rId11"/>
      <w:pgSz w:w="11906" w:h="16838" w:code="9"/>
      <w:pgMar w:top="284" w:right="340" w:bottom="284" w:left="3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D45B9" w14:textId="77777777" w:rsidR="003B532E" w:rsidRDefault="003B532E" w:rsidP="00CB775A">
      <w:pPr>
        <w:spacing w:after="0" w:line="240" w:lineRule="auto"/>
      </w:pPr>
      <w:r>
        <w:separator/>
      </w:r>
    </w:p>
  </w:endnote>
  <w:endnote w:type="continuationSeparator" w:id="0">
    <w:p w14:paraId="21BD8E48" w14:textId="77777777" w:rsidR="003B532E" w:rsidRDefault="003B532E" w:rsidP="00CB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14:paraId="2F7B7633" w14:textId="77777777" w:rsidTr="008D024D">
      <w:tc>
        <w:tcPr>
          <w:tcW w:w="11136" w:type="dxa"/>
          <w:tcBorders>
            <w:top w:val="single" w:sz="24" w:space="0" w:color="0000FF"/>
            <w:left w:val="single" w:sz="36" w:space="0" w:color="0000FF"/>
            <w:bottom w:val="single" w:sz="36" w:space="0" w:color="0000FF"/>
            <w:right w:val="single" w:sz="36" w:space="0" w:color="0000FF"/>
          </w:tcBorders>
        </w:tcPr>
        <w:p w14:paraId="55EAE5B7" w14:textId="77777777" w:rsidR="00CB775A" w:rsidRPr="00C42B89" w:rsidRDefault="00CB775A" w:rsidP="00CB775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 xml:space="preserve">Informationen beispielhaft zusammengestellt von: Sicherheitstechnischer Dienst [STD] der SVLFG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57344F66" wp14:editId="0CD6EEB3">
                <wp:extent cx="80938" cy="805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87458628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4E087C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4E087C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2E72460A" w14:textId="77777777" w:rsidR="00CB775A" w:rsidRPr="008264FF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36"/>
    </w:tblGrid>
    <w:tr w:rsidR="00CB775A" w:rsidRPr="00D11AAF" w14:paraId="49371D16" w14:textId="77777777" w:rsidTr="009C0CED">
      <w:tc>
        <w:tcPr>
          <w:tcW w:w="11136" w:type="dxa"/>
        </w:tcPr>
        <w:p w14:paraId="1DFB3543" w14:textId="6F5C5A3F" w:rsidR="00CB775A" w:rsidRPr="00C42B89" w:rsidRDefault="00CB775A" w:rsidP="004906F0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>Informationen be</w:t>
          </w:r>
          <w:r w:rsidR="004906F0">
            <w:rPr>
              <w:rFonts w:ascii="Arial" w:hAnsi="Arial" w:cs="Arial"/>
              <w:sz w:val="12"/>
              <w:szCs w:val="12"/>
            </w:rPr>
            <w:t>ispielhaft zusammengestellt von der Sozialversicherung für Landwirtschaft, Forsten und Gartenbau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="004906F0">
            <w:rPr>
              <w:rFonts w:ascii="Arial" w:hAnsi="Arial" w:cs="Arial"/>
              <w:sz w:val="12"/>
              <w:szCs w:val="12"/>
            </w:rPr>
            <w:t>(</w:t>
          </w:r>
          <w:r w:rsidRPr="00E75047">
            <w:rPr>
              <w:rFonts w:ascii="Arial" w:hAnsi="Arial" w:cs="Arial"/>
              <w:sz w:val="12"/>
              <w:szCs w:val="12"/>
            </w:rPr>
            <w:t>SVLFG</w:t>
          </w:r>
          <w:r w:rsidR="004906F0">
            <w:rPr>
              <w:rFonts w:ascii="Arial" w:hAnsi="Arial" w:cs="Arial"/>
              <w:sz w:val="12"/>
              <w:szCs w:val="12"/>
            </w:rPr>
            <w:t>)</w:t>
          </w:r>
          <w:r w:rsidR="0038268B">
            <w:rPr>
              <w:rFonts w:ascii="Arial" w:hAnsi="Arial" w:cs="Arial"/>
              <w:sz w:val="12"/>
              <w:szCs w:val="12"/>
            </w:rPr>
            <w:t xml:space="preserve"> Stand 04/2023</w:t>
          </w:r>
          <w:r w:rsidR="004906F0">
            <w:rPr>
              <w:rFonts w:ascii="Arial" w:hAnsi="Arial" w:cs="Arial"/>
              <w:sz w:val="12"/>
              <w:szCs w:val="12"/>
            </w:rPr>
            <w:t xml:space="preserve">  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2C8FF90F" wp14:editId="2A52787C">
                <wp:extent cx="80938" cy="8059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158298480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38268B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38268B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6263B559" w14:textId="77777777" w:rsidR="00CB775A" w:rsidRPr="00CB775A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AAF36" w14:textId="77777777" w:rsidR="003B532E" w:rsidRDefault="003B532E" w:rsidP="00CB775A">
      <w:pPr>
        <w:spacing w:after="0" w:line="240" w:lineRule="auto"/>
      </w:pPr>
      <w:r>
        <w:separator/>
      </w:r>
    </w:p>
  </w:footnote>
  <w:footnote w:type="continuationSeparator" w:id="0">
    <w:p w14:paraId="423F178C" w14:textId="77777777" w:rsidR="003B532E" w:rsidRDefault="003B532E" w:rsidP="00CB7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46E3"/>
    <w:multiLevelType w:val="hybridMultilevel"/>
    <w:tmpl w:val="FDC411CC"/>
    <w:lvl w:ilvl="0" w:tplc="082E0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1311C"/>
    <w:multiLevelType w:val="hybridMultilevel"/>
    <w:tmpl w:val="93DAA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A6F0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23E66B3"/>
    <w:multiLevelType w:val="hybridMultilevel"/>
    <w:tmpl w:val="4586B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AF"/>
    <w:rsid w:val="0001190C"/>
    <w:rsid w:val="00034AE2"/>
    <w:rsid w:val="000C0100"/>
    <w:rsid w:val="001973F1"/>
    <w:rsid w:val="001A1F39"/>
    <w:rsid w:val="001C6D5F"/>
    <w:rsid w:val="00316EC3"/>
    <w:rsid w:val="0034486D"/>
    <w:rsid w:val="0035426E"/>
    <w:rsid w:val="0038268B"/>
    <w:rsid w:val="00385018"/>
    <w:rsid w:val="00386F82"/>
    <w:rsid w:val="003B532E"/>
    <w:rsid w:val="003F28D2"/>
    <w:rsid w:val="00415C51"/>
    <w:rsid w:val="00416A3F"/>
    <w:rsid w:val="0045064F"/>
    <w:rsid w:val="0046616B"/>
    <w:rsid w:val="004906F0"/>
    <w:rsid w:val="004E087C"/>
    <w:rsid w:val="004E35FB"/>
    <w:rsid w:val="0055460E"/>
    <w:rsid w:val="00555D59"/>
    <w:rsid w:val="00587B8C"/>
    <w:rsid w:val="00612F6F"/>
    <w:rsid w:val="00664340"/>
    <w:rsid w:val="006C6FAE"/>
    <w:rsid w:val="00791852"/>
    <w:rsid w:val="007B144E"/>
    <w:rsid w:val="007F75C1"/>
    <w:rsid w:val="008264FF"/>
    <w:rsid w:val="00837585"/>
    <w:rsid w:val="008429E0"/>
    <w:rsid w:val="0084393D"/>
    <w:rsid w:val="008732CE"/>
    <w:rsid w:val="00885C71"/>
    <w:rsid w:val="00896F4A"/>
    <w:rsid w:val="008B426C"/>
    <w:rsid w:val="008B6B5F"/>
    <w:rsid w:val="008C7CE0"/>
    <w:rsid w:val="009C0CED"/>
    <w:rsid w:val="00A924C8"/>
    <w:rsid w:val="00A93114"/>
    <w:rsid w:val="00AB3C2A"/>
    <w:rsid w:val="00AB535F"/>
    <w:rsid w:val="00AC0B79"/>
    <w:rsid w:val="00AE5277"/>
    <w:rsid w:val="00B01842"/>
    <w:rsid w:val="00B04D26"/>
    <w:rsid w:val="00B245E3"/>
    <w:rsid w:val="00BA0D70"/>
    <w:rsid w:val="00BB2E8B"/>
    <w:rsid w:val="00C576E1"/>
    <w:rsid w:val="00CB775A"/>
    <w:rsid w:val="00CE3471"/>
    <w:rsid w:val="00D11AAF"/>
    <w:rsid w:val="00D15267"/>
    <w:rsid w:val="00D53BCE"/>
    <w:rsid w:val="00E271F2"/>
    <w:rsid w:val="00E637A9"/>
    <w:rsid w:val="00E8380C"/>
    <w:rsid w:val="00EF4ED8"/>
    <w:rsid w:val="00F0127B"/>
    <w:rsid w:val="00F07343"/>
    <w:rsid w:val="00F55FE2"/>
    <w:rsid w:val="00F95116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4DE88CB"/>
  <w15:chartTrackingRefBased/>
  <w15:docId w15:val="{2E98F729-DBCD-4DA2-A6D0-5F6FB5A7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AAF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5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B8C"/>
  </w:style>
  <w:style w:type="paragraph" w:styleId="Kopfzeile">
    <w:name w:val="header"/>
    <w:basedOn w:val="Standard"/>
    <w:link w:val="KopfzeileZchn"/>
    <w:uiPriority w:val="99"/>
    <w:unhideWhenUsed/>
    <w:rsid w:val="00CB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75A"/>
  </w:style>
  <w:style w:type="paragraph" w:styleId="Listenabsatz">
    <w:name w:val="List Paragraph"/>
    <w:basedOn w:val="Standard"/>
    <w:uiPriority w:val="34"/>
    <w:qFormat/>
    <w:rsid w:val="00F55F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16A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6A3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6A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6A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6A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Arbeiten-im Freien-bei-Hitze</vt:lpstr>
    </vt:vector>
  </TitlesOfParts>
  <Company>SVLFG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Arbeiten-im Freien-bei-Hitze</dc:title>
  <dc:subject/>
  <dc:creator/>
  <cp:keywords/>
  <dc:description/>
  <cp:lastModifiedBy>Huber, Michael</cp:lastModifiedBy>
  <cp:revision>3</cp:revision>
  <cp:lastPrinted>2020-11-26T10:37:00Z</cp:lastPrinted>
  <dcterms:created xsi:type="dcterms:W3CDTF">2023-03-28T14:26:00Z</dcterms:created>
  <dcterms:modified xsi:type="dcterms:W3CDTF">2023-04-14T06:47:00Z</dcterms:modified>
</cp:coreProperties>
</file>